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1032" w:rsidRDefault="00E81032">
      <w:pPr>
        <w:pStyle w:val="Heading1"/>
        <w:spacing w:line="240" w:lineRule="auto"/>
        <w:ind w:left="0" w:hanging="2"/>
        <w:rPr>
          <w:rFonts w:ascii="Arial" w:eastAsia="Arial" w:hAnsi="Arial" w:cs="Arial"/>
          <w:sz w:val="22"/>
          <w:szCs w:val="22"/>
        </w:rPr>
      </w:pPr>
    </w:p>
    <w:p w14:paraId="00000002" w14:textId="77777777" w:rsidR="00E81032" w:rsidRDefault="00000000">
      <w:pPr>
        <w:ind w:left="0" w:hanging="2"/>
        <w:rPr>
          <w:sz w:val="22"/>
          <w:szCs w:val="22"/>
        </w:rPr>
      </w:pPr>
      <w:r>
        <w:rPr>
          <w:b/>
          <w:sz w:val="22"/>
          <w:szCs w:val="22"/>
        </w:rPr>
        <w:t>Black Human Resources Professionals of Canada Mentorship Program</w:t>
      </w:r>
    </w:p>
    <w:p w14:paraId="00000003" w14:textId="77777777" w:rsidR="00E81032" w:rsidRDefault="00E81032">
      <w:pPr>
        <w:ind w:left="0" w:hanging="2"/>
        <w:rPr>
          <w:sz w:val="22"/>
          <w:szCs w:val="22"/>
        </w:rPr>
      </w:pPr>
    </w:p>
    <w:p w14:paraId="00000004" w14:textId="77777777" w:rsidR="00E81032" w:rsidRDefault="00000000">
      <w:pPr>
        <w:pBdr>
          <w:top w:val="nil"/>
          <w:left w:val="nil"/>
          <w:bottom w:val="nil"/>
          <w:right w:val="nil"/>
          <w:between w:val="nil"/>
        </w:pBdr>
        <w:spacing w:line="240" w:lineRule="auto"/>
        <w:ind w:left="0" w:hanging="2"/>
        <w:rPr>
          <w:rFonts w:ascii="Garamond" w:eastAsia="Garamond" w:hAnsi="Garamond" w:cs="Garamond"/>
          <w:color w:val="000000"/>
        </w:rPr>
      </w:pPr>
      <w:r>
        <w:rPr>
          <w:rFonts w:ascii="Garamond" w:eastAsia="Garamond" w:hAnsi="Garamond" w:cs="Garamond"/>
          <w:b/>
          <w:color w:val="000000"/>
        </w:rPr>
        <w:t>Program Overview</w:t>
      </w:r>
    </w:p>
    <w:p w14:paraId="00000005" w14:textId="77777777" w:rsidR="00E81032" w:rsidRDefault="00000000">
      <w:pPr>
        <w:ind w:left="0" w:hanging="2"/>
        <w:rPr>
          <w:rFonts w:ascii="Garamond" w:eastAsia="Garamond" w:hAnsi="Garamond" w:cs="Garamond"/>
        </w:rPr>
      </w:pPr>
      <w:r>
        <w:rPr>
          <w:rFonts w:ascii="Garamond" w:eastAsia="Garamond" w:hAnsi="Garamond" w:cs="Garamond"/>
        </w:rPr>
        <w:t>This program strategically targets Black Human Resources Professionals who are interested in guidance, mentoring, counseling, and confidence building in their careers via relationship building and information exchange.</w:t>
      </w:r>
    </w:p>
    <w:p w14:paraId="00000006" w14:textId="77777777" w:rsidR="00E81032" w:rsidRDefault="00E81032">
      <w:pPr>
        <w:pBdr>
          <w:top w:val="nil"/>
          <w:left w:val="nil"/>
          <w:bottom w:val="nil"/>
          <w:right w:val="nil"/>
          <w:between w:val="nil"/>
        </w:pBdr>
        <w:spacing w:line="240" w:lineRule="auto"/>
        <w:ind w:left="0" w:hanging="2"/>
        <w:rPr>
          <w:rFonts w:ascii="Garamond" w:eastAsia="Garamond" w:hAnsi="Garamond" w:cs="Garamond"/>
          <w:color w:val="000000"/>
        </w:rPr>
      </w:pPr>
    </w:p>
    <w:p w14:paraId="00000007" w14:textId="77777777" w:rsidR="00E81032" w:rsidRDefault="00000000">
      <w:pPr>
        <w:pBdr>
          <w:top w:val="nil"/>
          <w:left w:val="nil"/>
          <w:bottom w:val="nil"/>
          <w:right w:val="nil"/>
          <w:between w:val="nil"/>
        </w:pBdr>
        <w:spacing w:line="240" w:lineRule="auto"/>
        <w:ind w:left="0" w:hanging="2"/>
        <w:rPr>
          <w:rFonts w:ascii="Garamond" w:eastAsia="Garamond" w:hAnsi="Garamond" w:cs="Garamond"/>
          <w:color w:val="000000"/>
        </w:rPr>
      </w:pPr>
      <w:r>
        <w:rPr>
          <w:rFonts w:ascii="Garamond" w:eastAsia="Garamond" w:hAnsi="Garamond" w:cs="Garamond"/>
          <w:color w:val="000000"/>
        </w:rPr>
        <w:t xml:space="preserve">The emphasis of the program is to create a learning environment by providing opportunities for Black HR Professional mentors and mentees </w:t>
      </w:r>
      <w:r>
        <w:rPr>
          <w:rFonts w:ascii="Garamond" w:eastAsia="Garamond" w:hAnsi="Garamond" w:cs="Garamond"/>
        </w:rPr>
        <w:t>with</w:t>
      </w:r>
      <w:r>
        <w:rPr>
          <w:rFonts w:ascii="Garamond" w:eastAsia="Garamond" w:hAnsi="Garamond" w:cs="Garamond"/>
          <w:color w:val="000000"/>
        </w:rPr>
        <w:t xml:space="preserve"> growth and professional development.</w:t>
      </w:r>
    </w:p>
    <w:p w14:paraId="00000008" w14:textId="77777777" w:rsidR="00E81032" w:rsidRDefault="00E81032">
      <w:pPr>
        <w:pBdr>
          <w:top w:val="nil"/>
          <w:left w:val="nil"/>
          <w:bottom w:val="nil"/>
          <w:right w:val="nil"/>
          <w:between w:val="nil"/>
        </w:pBdr>
        <w:spacing w:line="240" w:lineRule="auto"/>
        <w:ind w:left="0" w:hanging="2"/>
        <w:rPr>
          <w:rFonts w:ascii="Garamond" w:eastAsia="Garamond" w:hAnsi="Garamond" w:cs="Garamond"/>
        </w:rPr>
      </w:pPr>
    </w:p>
    <w:p w14:paraId="00000009" w14:textId="77777777" w:rsidR="00E81032" w:rsidRDefault="00000000">
      <w:pPr>
        <w:pBdr>
          <w:top w:val="nil"/>
          <w:left w:val="nil"/>
          <w:bottom w:val="nil"/>
          <w:right w:val="nil"/>
          <w:between w:val="nil"/>
        </w:pBdr>
        <w:spacing w:line="240" w:lineRule="auto"/>
        <w:ind w:left="0" w:hanging="2"/>
        <w:rPr>
          <w:rFonts w:ascii="Garamond" w:eastAsia="Garamond" w:hAnsi="Garamond" w:cs="Garamond"/>
        </w:rPr>
      </w:pPr>
      <w:r>
        <w:rPr>
          <w:rFonts w:ascii="Garamond" w:eastAsia="Garamond" w:hAnsi="Garamond" w:cs="Garamond"/>
        </w:rPr>
        <w:t>The program requires a two month commitment with biweekly meetings. program will be virtual but both mentors and mentees are welcome to arrange in person meetings if feasible.</w:t>
      </w:r>
    </w:p>
    <w:p w14:paraId="0000000A" w14:textId="77777777" w:rsidR="00E81032" w:rsidRDefault="00E81032">
      <w:pPr>
        <w:pBdr>
          <w:top w:val="nil"/>
          <w:left w:val="nil"/>
          <w:bottom w:val="nil"/>
          <w:right w:val="nil"/>
          <w:between w:val="nil"/>
        </w:pBdr>
        <w:spacing w:line="240" w:lineRule="auto"/>
        <w:ind w:left="0" w:hanging="2"/>
        <w:rPr>
          <w:rFonts w:ascii="Garamond" w:eastAsia="Garamond" w:hAnsi="Garamond" w:cs="Garamond"/>
          <w:color w:val="000000"/>
        </w:rPr>
      </w:pPr>
    </w:p>
    <w:p w14:paraId="0000000B" w14:textId="77777777" w:rsidR="00E81032" w:rsidRDefault="00000000">
      <w:pPr>
        <w:ind w:left="0" w:hanging="2"/>
        <w:rPr>
          <w:rFonts w:ascii="Garamond" w:eastAsia="Garamond" w:hAnsi="Garamond" w:cs="Garamond"/>
        </w:rPr>
      </w:pPr>
      <w:r>
        <w:rPr>
          <w:rFonts w:ascii="Garamond" w:eastAsia="Garamond" w:hAnsi="Garamond" w:cs="Garamond"/>
          <w:b/>
        </w:rPr>
        <w:t>Program Goals and Objectives</w:t>
      </w:r>
    </w:p>
    <w:p w14:paraId="0000000C" w14:textId="77777777" w:rsidR="00E81032" w:rsidRDefault="00E81032">
      <w:pPr>
        <w:ind w:left="0" w:hanging="2"/>
        <w:rPr>
          <w:rFonts w:ascii="Garamond" w:eastAsia="Garamond" w:hAnsi="Garamond" w:cs="Garamond"/>
        </w:rPr>
      </w:pPr>
    </w:p>
    <w:p w14:paraId="0000000D" w14:textId="77777777" w:rsidR="00E81032" w:rsidRDefault="00000000">
      <w:pPr>
        <w:numPr>
          <w:ilvl w:val="0"/>
          <w:numId w:val="8"/>
        </w:numPr>
        <w:tabs>
          <w:tab w:val="left" w:pos="360"/>
          <w:tab w:val="left" w:pos="630"/>
        </w:tabs>
        <w:ind w:left="0" w:hanging="2"/>
        <w:rPr>
          <w:rFonts w:ascii="Garamond" w:eastAsia="Garamond" w:hAnsi="Garamond" w:cs="Garamond"/>
        </w:rPr>
      </w:pPr>
      <w:r>
        <w:rPr>
          <w:rFonts w:ascii="Garamond" w:eastAsia="Garamond" w:hAnsi="Garamond" w:cs="Garamond"/>
        </w:rPr>
        <w:t>Foster a supportive, committed one-to-one relationship that is driven by the mentee and focuses on the needs of that individual in a confidential environment.</w:t>
      </w:r>
    </w:p>
    <w:p w14:paraId="0000000E" w14:textId="77777777" w:rsidR="00E81032" w:rsidRDefault="00E81032">
      <w:pPr>
        <w:tabs>
          <w:tab w:val="left" w:pos="360"/>
          <w:tab w:val="left" w:pos="630"/>
        </w:tabs>
        <w:ind w:left="0" w:hanging="2"/>
        <w:rPr>
          <w:rFonts w:ascii="Garamond" w:eastAsia="Garamond" w:hAnsi="Garamond" w:cs="Garamond"/>
        </w:rPr>
      </w:pPr>
    </w:p>
    <w:p w14:paraId="0000000F" w14:textId="77777777" w:rsidR="00E81032" w:rsidRDefault="00000000">
      <w:pPr>
        <w:numPr>
          <w:ilvl w:val="0"/>
          <w:numId w:val="8"/>
        </w:numPr>
        <w:tabs>
          <w:tab w:val="left" w:pos="360"/>
          <w:tab w:val="left" w:pos="630"/>
        </w:tabs>
        <w:ind w:left="0" w:hanging="2"/>
        <w:rPr>
          <w:rFonts w:ascii="Garamond" w:eastAsia="Garamond" w:hAnsi="Garamond" w:cs="Garamond"/>
        </w:rPr>
      </w:pPr>
      <w:r>
        <w:rPr>
          <w:rFonts w:ascii="Garamond" w:eastAsia="Garamond" w:hAnsi="Garamond" w:cs="Garamond"/>
        </w:rPr>
        <w:t>Encourage individuals to develop to their fullest potential while positively contributing to professional development in a relaxed and informal manner.</w:t>
      </w:r>
    </w:p>
    <w:p w14:paraId="00000010" w14:textId="77777777" w:rsidR="00E81032" w:rsidRDefault="00E81032">
      <w:pPr>
        <w:tabs>
          <w:tab w:val="left" w:pos="360"/>
          <w:tab w:val="left" w:pos="630"/>
        </w:tabs>
        <w:ind w:left="0" w:hanging="2"/>
        <w:rPr>
          <w:rFonts w:ascii="Garamond" w:eastAsia="Garamond" w:hAnsi="Garamond" w:cs="Garamond"/>
        </w:rPr>
      </w:pPr>
    </w:p>
    <w:p w14:paraId="00000011" w14:textId="77777777" w:rsidR="00E81032" w:rsidRDefault="00000000">
      <w:pPr>
        <w:numPr>
          <w:ilvl w:val="0"/>
          <w:numId w:val="8"/>
        </w:numPr>
        <w:tabs>
          <w:tab w:val="left" w:pos="360"/>
          <w:tab w:val="left" w:pos="630"/>
        </w:tabs>
        <w:ind w:left="0" w:hanging="2"/>
        <w:rPr>
          <w:rFonts w:ascii="Garamond" w:eastAsia="Garamond" w:hAnsi="Garamond" w:cs="Garamond"/>
        </w:rPr>
      </w:pPr>
      <w:r>
        <w:rPr>
          <w:rFonts w:ascii="Garamond" w:eastAsia="Garamond" w:hAnsi="Garamond" w:cs="Garamond"/>
        </w:rPr>
        <w:t>Develop a voluntary support system and peer network connection to assist Black HR Professionals at various stages in their career.</w:t>
      </w:r>
    </w:p>
    <w:p w14:paraId="00000012" w14:textId="77777777" w:rsidR="00E81032" w:rsidRDefault="00E81032">
      <w:pPr>
        <w:tabs>
          <w:tab w:val="left" w:pos="360"/>
          <w:tab w:val="left" w:pos="630"/>
        </w:tabs>
        <w:ind w:left="0" w:hanging="2"/>
        <w:rPr>
          <w:rFonts w:ascii="Garamond" w:eastAsia="Garamond" w:hAnsi="Garamond" w:cs="Garamond"/>
        </w:rPr>
      </w:pPr>
    </w:p>
    <w:p w14:paraId="00000013" w14:textId="77777777" w:rsidR="00E81032" w:rsidRDefault="00E81032">
      <w:pPr>
        <w:tabs>
          <w:tab w:val="left" w:pos="360"/>
        </w:tabs>
        <w:ind w:left="0" w:hanging="2"/>
        <w:rPr>
          <w:rFonts w:ascii="Garamond" w:eastAsia="Garamond" w:hAnsi="Garamond" w:cs="Garamond"/>
        </w:rPr>
      </w:pPr>
    </w:p>
    <w:p w14:paraId="00000014" w14:textId="77777777" w:rsidR="00E81032" w:rsidRDefault="00000000">
      <w:pPr>
        <w:ind w:left="0" w:hanging="2"/>
        <w:rPr>
          <w:rFonts w:ascii="Garamond" w:eastAsia="Garamond" w:hAnsi="Garamond" w:cs="Garamond"/>
        </w:rPr>
      </w:pPr>
      <w:r>
        <w:rPr>
          <w:rFonts w:ascii="Garamond" w:eastAsia="Garamond" w:hAnsi="Garamond" w:cs="Garamond"/>
          <w:b/>
        </w:rPr>
        <w:t>Program Structure</w:t>
      </w:r>
    </w:p>
    <w:p w14:paraId="00000015" w14:textId="77777777" w:rsidR="00E81032" w:rsidRDefault="00E81032">
      <w:pPr>
        <w:ind w:left="0" w:hanging="2"/>
        <w:rPr>
          <w:rFonts w:ascii="Garamond" w:eastAsia="Garamond" w:hAnsi="Garamond" w:cs="Garamond"/>
        </w:rPr>
      </w:pPr>
    </w:p>
    <w:p w14:paraId="00000016" w14:textId="77777777" w:rsidR="00E81032" w:rsidRDefault="00000000">
      <w:pPr>
        <w:numPr>
          <w:ilvl w:val="0"/>
          <w:numId w:val="6"/>
        </w:numPr>
        <w:ind w:left="0" w:hanging="2"/>
        <w:rPr>
          <w:rFonts w:ascii="Garamond" w:eastAsia="Garamond" w:hAnsi="Garamond" w:cs="Garamond"/>
        </w:rPr>
      </w:pPr>
      <w:r>
        <w:rPr>
          <w:rFonts w:ascii="Garamond" w:eastAsia="Garamond" w:hAnsi="Garamond" w:cs="Garamond"/>
        </w:rPr>
        <w:t xml:space="preserve">Mentees apply for the program indicating their needs and preferences. </w:t>
      </w:r>
    </w:p>
    <w:p w14:paraId="00000017" w14:textId="77777777" w:rsidR="00E81032" w:rsidRDefault="00E81032">
      <w:pPr>
        <w:ind w:left="0" w:hanging="2"/>
        <w:rPr>
          <w:rFonts w:ascii="Garamond" w:eastAsia="Garamond" w:hAnsi="Garamond" w:cs="Garamond"/>
        </w:rPr>
      </w:pPr>
    </w:p>
    <w:p w14:paraId="00000018" w14:textId="77777777" w:rsidR="00E81032" w:rsidRDefault="00000000">
      <w:pPr>
        <w:numPr>
          <w:ilvl w:val="0"/>
          <w:numId w:val="2"/>
        </w:numPr>
        <w:ind w:left="0" w:hanging="2"/>
        <w:rPr>
          <w:rFonts w:ascii="Garamond" w:eastAsia="Garamond" w:hAnsi="Garamond" w:cs="Garamond"/>
        </w:rPr>
      </w:pPr>
      <w:r>
        <w:rPr>
          <w:rFonts w:ascii="Garamond" w:eastAsia="Garamond" w:hAnsi="Garamond" w:cs="Garamond"/>
        </w:rPr>
        <w:t>Mentors apply for the program indicating their areas of expertise and preferences.</w:t>
      </w:r>
    </w:p>
    <w:p w14:paraId="00000019" w14:textId="77777777" w:rsidR="00E81032" w:rsidRDefault="00E81032">
      <w:pPr>
        <w:ind w:left="0" w:hanging="2"/>
        <w:rPr>
          <w:rFonts w:ascii="Garamond" w:eastAsia="Garamond" w:hAnsi="Garamond" w:cs="Garamond"/>
        </w:rPr>
      </w:pPr>
    </w:p>
    <w:p w14:paraId="0000001A" w14:textId="77777777" w:rsidR="00E81032" w:rsidRDefault="00000000">
      <w:pPr>
        <w:numPr>
          <w:ilvl w:val="0"/>
          <w:numId w:val="3"/>
        </w:numPr>
        <w:ind w:left="0" w:hanging="2"/>
        <w:rPr>
          <w:rFonts w:ascii="Garamond" w:eastAsia="Garamond" w:hAnsi="Garamond" w:cs="Garamond"/>
        </w:rPr>
      </w:pPr>
      <w:r>
        <w:rPr>
          <w:rFonts w:ascii="Garamond" w:eastAsia="Garamond" w:hAnsi="Garamond" w:cs="Garamond"/>
        </w:rPr>
        <w:t>The BHRPC Volunteer Mentoring Team selects and matches pairs considering mentee needs, mentor expertise, personality, skill set, and preferences.</w:t>
      </w:r>
    </w:p>
    <w:p w14:paraId="0000001B" w14:textId="77777777" w:rsidR="00E81032" w:rsidRDefault="00E81032">
      <w:pPr>
        <w:ind w:left="0" w:hanging="2"/>
        <w:rPr>
          <w:rFonts w:ascii="Garamond" w:eastAsia="Garamond" w:hAnsi="Garamond" w:cs="Garamond"/>
        </w:rPr>
      </w:pPr>
    </w:p>
    <w:p w14:paraId="0000001C" w14:textId="77777777" w:rsidR="00E81032" w:rsidRDefault="00000000">
      <w:pPr>
        <w:numPr>
          <w:ilvl w:val="0"/>
          <w:numId w:val="3"/>
        </w:numPr>
        <w:ind w:left="0" w:hanging="2"/>
        <w:rPr>
          <w:rFonts w:ascii="Garamond" w:eastAsia="Garamond" w:hAnsi="Garamond" w:cs="Garamond"/>
        </w:rPr>
      </w:pPr>
      <w:r>
        <w:rPr>
          <w:rFonts w:ascii="Garamond" w:eastAsia="Garamond" w:hAnsi="Garamond" w:cs="Garamond"/>
        </w:rPr>
        <w:t xml:space="preserve">Volunteer Coordinator communicates the match to both parties, introduces the pair and schedules the pair for Orientation.  </w:t>
      </w:r>
    </w:p>
    <w:p w14:paraId="0000001D" w14:textId="77777777" w:rsidR="00E81032" w:rsidRDefault="00E81032">
      <w:pPr>
        <w:ind w:left="0" w:hanging="2"/>
        <w:rPr>
          <w:rFonts w:ascii="Garamond" w:eastAsia="Garamond" w:hAnsi="Garamond" w:cs="Garamond"/>
        </w:rPr>
      </w:pPr>
    </w:p>
    <w:p w14:paraId="0000001E" w14:textId="77777777" w:rsidR="00E81032" w:rsidRDefault="00000000">
      <w:pPr>
        <w:numPr>
          <w:ilvl w:val="0"/>
          <w:numId w:val="3"/>
        </w:numPr>
        <w:ind w:left="0" w:hanging="2"/>
        <w:rPr>
          <w:rFonts w:ascii="Garamond" w:eastAsia="Garamond" w:hAnsi="Garamond" w:cs="Garamond"/>
        </w:rPr>
      </w:pPr>
      <w:r>
        <w:rPr>
          <w:rFonts w:ascii="Garamond" w:eastAsia="Garamond" w:hAnsi="Garamond" w:cs="Garamond"/>
        </w:rPr>
        <w:t>Volunteer Coordinator are informed of the submission of these applications and will arrange a brief welcome meeting where the coordinator will meet with all pairs as group to provide support aand reconfirm program expectations as well as to share mentorship best practices and suggestions on how to get the mentorship relationship started.</w:t>
      </w:r>
    </w:p>
    <w:p w14:paraId="0000001F" w14:textId="77777777" w:rsidR="00E81032" w:rsidRDefault="00E81032">
      <w:pPr>
        <w:ind w:left="0" w:hanging="2"/>
        <w:rPr>
          <w:rFonts w:ascii="Garamond" w:eastAsia="Garamond" w:hAnsi="Garamond" w:cs="Garamond"/>
        </w:rPr>
      </w:pPr>
    </w:p>
    <w:p w14:paraId="00000020" w14:textId="77777777" w:rsidR="00E81032" w:rsidRDefault="00000000">
      <w:pPr>
        <w:numPr>
          <w:ilvl w:val="0"/>
          <w:numId w:val="6"/>
        </w:numPr>
        <w:ind w:left="0" w:hanging="2"/>
        <w:rPr>
          <w:rFonts w:ascii="Garamond" w:eastAsia="Garamond" w:hAnsi="Garamond" w:cs="Garamond"/>
        </w:rPr>
      </w:pPr>
      <w:r>
        <w:rPr>
          <w:rFonts w:ascii="Garamond" w:eastAsia="Garamond" w:hAnsi="Garamond" w:cs="Garamond"/>
        </w:rPr>
        <w:t>The mentor and mentee work together to develop a preferred way to communicate during the relationship. The success of mentoring depends upon active participation by both the mentor and the mentee.</w:t>
      </w:r>
    </w:p>
    <w:p w14:paraId="00000021" w14:textId="77777777" w:rsidR="00E81032" w:rsidRDefault="00000000">
      <w:pPr>
        <w:numPr>
          <w:ilvl w:val="0"/>
          <w:numId w:val="6"/>
        </w:numPr>
        <w:ind w:left="0" w:hanging="2"/>
        <w:rPr>
          <w:rFonts w:ascii="Garamond" w:eastAsia="Garamond" w:hAnsi="Garamond" w:cs="Garamond"/>
        </w:rPr>
      </w:pPr>
      <w:r>
        <w:rPr>
          <w:rFonts w:ascii="Garamond" w:eastAsia="Garamond" w:hAnsi="Garamond" w:cs="Garamond"/>
        </w:rPr>
        <w:t>At the end of two months, volunteer coordinator will check in with each pair and send a program feedback survey to both parties</w:t>
      </w:r>
    </w:p>
    <w:p w14:paraId="00000022" w14:textId="77777777" w:rsidR="00E81032" w:rsidRDefault="00000000">
      <w:pPr>
        <w:numPr>
          <w:ilvl w:val="0"/>
          <w:numId w:val="6"/>
        </w:numPr>
        <w:ind w:left="0" w:hanging="2"/>
        <w:rPr>
          <w:rFonts w:ascii="Garamond" w:eastAsia="Garamond" w:hAnsi="Garamond" w:cs="Garamond"/>
        </w:rPr>
      </w:pPr>
      <w:r>
        <w:rPr>
          <w:rFonts w:ascii="Garamond" w:eastAsia="Garamond" w:hAnsi="Garamond" w:cs="Garamond"/>
        </w:rPr>
        <w:lastRenderedPageBreak/>
        <w:t xml:space="preserve">Matched pairs are welcome upon mutual agreement to extend their mentorship relationship beyond the required two months. Any extension will be informal and outside of this formal mentorship program. </w:t>
      </w:r>
    </w:p>
    <w:p w14:paraId="00000023" w14:textId="77777777" w:rsidR="00E81032" w:rsidRDefault="00E81032">
      <w:pPr>
        <w:ind w:left="0" w:hanging="2"/>
        <w:rPr>
          <w:rFonts w:ascii="Garamond" w:eastAsia="Garamond" w:hAnsi="Garamond" w:cs="Garamond"/>
        </w:rPr>
      </w:pPr>
    </w:p>
    <w:p w14:paraId="00000024" w14:textId="77777777" w:rsidR="00E81032" w:rsidRDefault="00E81032">
      <w:pPr>
        <w:ind w:left="0" w:hanging="2"/>
        <w:rPr>
          <w:rFonts w:ascii="Garamond" w:eastAsia="Garamond" w:hAnsi="Garamond" w:cs="Garamond"/>
        </w:rPr>
      </w:pPr>
    </w:p>
    <w:p w14:paraId="00000025" w14:textId="77777777" w:rsidR="00E81032" w:rsidRDefault="00000000">
      <w:pPr>
        <w:pBdr>
          <w:top w:val="nil"/>
          <w:left w:val="nil"/>
          <w:bottom w:val="nil"/>
          <w:right w:val="nil"/>
          <w:between w:val="nil"/>
        </w:pBdr>
        <w:spacing w:line="240" w:lineRule="auto"/>
        <w:ind w:left="0" w:hanging="2"/>
        <w:rPr>
          <w:rFonts w:ascii="Garamond" w:eastAsia="Garamond" w:hAnsi="Garamond" w:cs="Garamond"/>
          <w:color w:val="000000"/>
        </w:rPr>
      </w:pPr>
      <w:r>
        <w:rPr>
          <w:rFonts w:ascii="Garamond" w:eastAsia="Garamond" w:hAnsi="Garamond" w:cs="Garamond"/>
          <w:b/>
          <w:color w:val="000000"/>
        </w:rPr>
        <w:t>Program Benefits</w:t>
      </w:r>
    </w:p>
    <w:p w14:paraId="00000026" w14:textId="77777777" w:rsidR="00E81032" w:rsidRDefault="00E81032">
      <w:pPr>
        <w:pBdr>
          <w:top w:val="nil"/>
          <w:left w:val="nil"/>
          <w:bottom w:val="nil"/>
          <w:right w:val="nil"/>
          <w:between w:val="nil"/>
        </w:pBdr>
        <w:spacing w:line="240" w:lineRule="auto"/>
        <w:ind w:left="0" w:hanging="2"/>
        <w:rPr>
          <w:rFonts w:ascii="Garamond" w:eastAsia="Garamond" w:hAnsi="Garamond" w:cs="Garamond"/>
          <w:color w:val="000000"/>
        </w:rPr>
      </w:pPr>
    </w:p>
    <w:p w14:paraId="00000027" w14:textId="77777777" w:rsidR="00E81032" w:rsidRDefault="00000000">
      <w:pPr>
        <w:ind w:left="0" w:hanging="2"/>
        <w:rPr>
          <w:rFonts w:ascii="Garamond" w:eastAsia="Garamond" w:hAnsi="Garamond" w:cs="Garamond"/>
        </w:rPr>
      </w:pPr>
      <w:r>
        <w:rPr>
          <w:rFonts w:ascii="Garamond" w:eastAsia="Garamond" w:hAnsi="Garamond" w:cs="Garamond"/>
        </w:rPr>
        <w:t>Mentoring can be a powerful development tool as it allows mentees to acquire experience through the eyes of another. Mentoring has numerous benefits:</w:t>
      </w:r>
    </w:p>
    <w:p w14:paraId="00000028" w14:textId="77777777" w:rsidR="00E81032" w:rsidRDefault="00E81032">
      <w:pPr>
        <w:ind w:left="0" w:hanging="2"/>
        <w:rPr>
          <w:rFonts w:ascii="Garamond" w:eastAsia="Garamond" w:hAnsi="Garamond" w:cs="Garamond"/>
          <w:u w:val="single"/>
        </w:rPr>
      </w:pPr>
    </w:p>
    <w:p w14:paraId="00000029" w14:textId="77777777" w:rsidR="00E81032" w:rsidRDefault="00000000">
      <w:pPr>
        <w:ind w:left="0" w:hanging="2"/>
        <w:rPr>
          <w:rFonts w:ascii="Garamond" w:eastAsia="Garamond" w:hAnsi="Garamond" w:cs="Garamond"/>
        </w:rPr>
      </w:pPr>
      <w:r>
        <w:rPr>
          <w:rFonts w:ascii="Garamond" w:eastAsia="Garamond" w:hAnsi="Garamond" w:cs="Garamond"/>
          <w:b/>
        </w:rPr>
        <w:t>Mentor Benefits</w:t>
      </w:r>
    </w:p>
    <w:p w14:paraId="0000002A" w14:textId="77777777" w:rsidR="00E81032" w:rsidRDefault="00000000">
      <w:pPr>
        <w:numPr>
          <w:ilvl w:val="0"/>
          <w:numId w:val="9"/>
        </w:numPr>
        <w:tabs>
          <w:tab w:val="left" w:pos="360"/>
        </w:tabs>
        <w:ind w:left="0" w:hanging="2"/>
        <w:rPr>
          <w:rFonts w:ascii="Garamond" w:eastAsia="Garamond" w:hAnsi="Garamond" w:cs="Garamond"/>
        </w:rPr>
      </w:pPr>
      <w:r>
        <w:rPr>
          <w:rFonts w:ascii="Garamond" w:eastAsia="Garamond" w:hAnsi="Garamond" w:cs="Garamond"/>
        </w:rPr>
        <w:t>Enhances professional and leadership skills.</w:t>
      </w:r>
    </w:p>
    <w:p w14:paraId="0000002B" w14:textId="77777777" w:rsidR="00E81032" w:rsidRDefault="00000000">
      <w:pPr>
        <w:numPr>
          <w:ilvl w:val="0"/>
          <w:numId w:val="9"/>
        </w:numPr>
        <w:tabs>
          <w:tab w:val="left" w:pos="360"/>
        </w:tabs>
        <w:ind w:left="0" w:hanging="2"/>
        <w:rPr>
          <w:rFonts w:ascii="Garamond" w:eastAsia="Garamond" w:hAnsi="Garamond" w:cs="Garamond"/>
        </w:rPr>
      </w:pPr>
      <w:r>
        <w:rPr>
          <w:rFonts w:ascii="Garamond" w:eastAsia="Garamond" w:hAnsi="Garamond" w:cs="Garamond"/>
        </w:rPr>
        <w:t>Enhances the ability to nurture success in others.</w:t>
      </w:r>
    </w:p>
    <w:p w14:paraId="0000002C" w14:textId="77777777" w:rsidR="00E81032" w:rsidRDefault="00000000">
      <w:pPr>
        <w:numPr>
          <w:ilvl w:val="0"/>
          <w:numId w:val="9"/>
        </w:numPr>
        <w:tabs>
          <w:tab w:val="left" w:pos="360"/>
        </w:tabs>
        <w:ind w:left="0" w:hanging="2"/>
        <w:rPr>
          <w:rFonts w:ascii="Garamond" w:eastAsia="Garamond" w:hAnsi="Garamond" w:cs="Garamond"/>
        </w:rPr>
      </w:pPr>
      <w:r>
        <w:rPr>
          <w:rFonts w:ascii="Garamond" w:eastAsia="Garamond" w:hAnsi="Garamond" w:cs="Garamond"/>
        </w:rPr>
        <w:t>Increases recognition and visibility to peers within Human Resources field.</w:t>
      </w:r>
    </w:p>
    <w:p w14:paraId="0000002D" w14:textId="77777777" w:rsidR="00E81032" w:rsidRDefault="00000000">
      <w:pPr>
        <w:numPr>
          <w:ilvl w:val="0"/>
          <w:numId w:val="9"/>
        </w:numPr>
        <w:tabs>
          <w:tab w:val="left" w:pos="360"/>
        </w:tabs>
        <w:ind w:left="0" w:hanging="2"/>
        <w:rPr>
          <w:rFonts w:ascii="Garamond" w:eastAsia="Garamond" w:hAnsi="Garamond" w:cs="Garamond"/>
        </w:rPr>
      </w:pPr>
      <w:r>
        <w:rPr>
          <w:rFonts w:ascii="Garamond" w:eastAsia="Garamond" w:hAnsi="Garamond" w:cs="Garamond"/>
        </w:rPr>
        <w:t>Exposes the mentor to new ideas/trends in the profession.</w:t>
      </w:r>
    </w:p>
    <w:p w14:paraId="0000002E" w14:textId="77777777" w:rsidR="00E81032" w:rsidRDefault="00000000">
      <w:pPr>
        <w:numPr>
          <w:ilvl w:val="0"/>
          <w:numId w:val="9"/>
        </w:numPr>
        <w:tabs>
          <w:tab w:val="left" w:pos="360"/>
        </w:tabs>
        <w:ind w:left="0" w:hanging="2"/>
        <w:rPr>
          <w:rFonts w:ascii="Garamond" w:eastAsia="Garamond" w:hAnsi="Garamond" w:cs="Garamond"/>
        </w:rPr>
      </w:pPr>
      <w:r>
        <w:rPr>
          <w:rFonts w:ascii="Garamond" w:eastAsia="Garamond" w:hAnsi="Garamond" w:cs="Garamond"/>
        </w:rPr>
        <w:t>Continues the cycle of support within Black HR Professionals Community, similar to what he/she may have received at some point in their life.</w:t>
      </w:r>
    </w:p>
    <w:p w14:paraId="0000002F" w14:textId="77777777" w:rsidR="00E81032" w:rsidRDefault="00000000">
      <w:pPr>
        <w:numPr>
          <w:ilvl w:val="0"/>
          <w:numId w:val="9"/>
        </w:numPr>
        <w:tabs>
          <w:tab w:val="left" w:pos="360"/>
        </w:tabs>
        <w:ind w:left="0" w:hanging="2"/>
        <w:rPr>
          <w:rFonts w:ascii="Garamond" w:eastAsia="Garamond" w:hAnsi="Garamond" w:cs="Garamond"/>
        </w:rPr>
      </w:pPr>
      <w:r>
        <w:rPr>
          <w:rFonts w:ascii="Garamond" w:eastAsia="Garamond" w:hAnsi="Garamond" w:cs="Garamond"/>
        </w:rPr>
        <w:t>An opportunity to get to know other professionals and inspire their growth.</w:t>
      </w:r>
    </w:p>
    <w:p w14:paraId="00000030" w14:textId="77777777" w:rsidR="00E81032" w:rsidRDefault="00000000">
      <w:pPr>
        <w:numPr>
          <w:ilvl w:val="0"/>
          <w:numId w:val="9"/>
        </w:numPr>
        <w:tabs>
          <w:tab w:val="left" w:pos="360"/>
        </w:tabs>
        <w:ind w:left="0" w:hanging="2"/>
        <w:rPr>
          <w:rFonts w:ascii="Garamond" w:eastAsia="Garamond" w:hAnsi="Garamond" w:cs="Garamond"/>
        </w:rPr>
      </w:pPr>
      <w:r>
        <w:rPr>
          <w:rFonts w:ascii="Garamond" w:eastAsia="Garamond" w:hAnsi="Garamond" w:cs="Garamond"/>
        </w:rPr>
        <w:t>Increases personal satisfaction of helping another Black HR professional.</w:t>
      </w:r>
    </w:p>
    <w:p w14:paraId="00000031" w14:textId="77777777" w:rsidR="00E81032" w:rsidRDefault="00E81032">
      <w:pPr>
        <w:ind w:left="0" w:hanging="2"/>
        <w:rPr>
          <w:rFonts w:ascii="Garamond" w:eastAsia="Garamond" w:hAnsi="Garamond" w:cs="Garamond"/>
          <w:u w:val="single"/>
        </w:rPr>
      </w:pPr>
    </w:p>
    <w:p w14:paraId="00000032" w14:textId="77777777" w:rsidR="00E81032" w:rsidRDefault="00000000">
      <w:pPr>
        <w:ind w:left="0" w:hanging="2"/>
        <w:rPr>
          <w:rFonts w:ascii="Garamond" w:eastAsia="Garamond" w:hAnsi="Garamond" w:cs="Garamond"/>
        </w:rPr>
      </w:pPr>
      <w:r>
        <w:rPr>
          <w:rFonts w:ascii="Garamond" w:eastAsia="Garamond" w:hAnsi="Garamond" w:cs="Garamond"/>
          <w:b/>
        </w:rPr>
        <w:t>Mentee Benefits</w:t>
      </w:r>
    </w:p>
    <w:p w14:paraId="00000033" w14:textId="77777777" w:rsidR="00E81032" w:rsidRDefault="00000000">
      <w:pPr>
        <w:numPr>
          <w:ilvl w:val="0"/>
          <w:numId w:val="1"/>
        </w:numPr>
        <w:ind w:left="0" w:hanging="2"/>
        <w:rPr>
          <w:rFonts w:ascii="Garamond" w:eastAsia="Garamond" w:hAnsi="Garamond" w:cs="Garamond"/>
        </w:rPr>
      </w:pPr>
      <w:r>
        <w:rPr>
          <w:rFonts w:ascii="Garamond" w:eastAsia="Garamond" w:hAnsi="Garamond" w:cs="Garamond"/>
        </w:rPr>
        <w:t xml:space="preserve">Personal, individualized guidance from a more experienced Black HR Professional </w:t>
      </w:r>
    </w:p>
    <w:p w14:paraId="00000034" w14:textId="77777777" w:rsidR="00E81032" w:rsidRDefault="00000000">
      <w:pPr>
        <w:numPr>
          <w:ilvl w:val="0"/>
          <w:numId w:val="1"/>
        </w:numPr>
        <w:ind w:left="0" w:hanging="2"/>
        <w:rPr>
          <w:rFonts w:ascii="Garamond" w:eastAsia="Garamond" w:hAnsi="Garamond" w:cs="Garamond"/>
        </w:rPr>
      </w:pPr>
      <w:r>
        <w:rPr>
          <w:rFonts w:ascii="Garamond" w:eastAsia="Garamond" w:hAnsi="Garamond" w:cs="Garamond"/>
        </w:rPr>
        <w:t>Eases the transition to new assignments/environments.</w:t>
      </w:r>
    </w:p>
    <w:p w14:paraId="00000035" w14:textId="77777777" w:rsidR="00E81032" w:rsidRDefault="00000000">
      <w:pPr>
        <w:numPr>
          <w:ilvl w:val="0"/>
          <w:numId w:val="1"/>
        </w:numPr>
        <w:ind w:left="0" w:hanging="2"/>
        <w:rPr>
          <w:rFonts w:ascii="Garamond" w:eastAsia="Garamond" w:hAnsi="Garamond" w:cs="Garamond"/>
        </w:rPr>
      </w:pPr>
      <w:r>
        <w:rPr>
          <w:rFonts w:ascii="Garamond" w:eastAsia="Garamond" w:hAnsi="Garamond" w:cs="Garamond"/>
        </w:rPr>
        <w:t>Increased self-confidence through encouragement and networking.</w:t>
      </w:r>
    </w:p>
    <w:p w14:paraId="00000036" w14:textId="77777777" w:rsidR="00E81032" w:rsidRDefault="00000000">
      <w:pPr>
        <w:numPr>
          <w:ilvl w:val="0"/>
          <w:numId w:val="1"/>
        </w:numPr>
        <w:ind w:left="0" w:hanging="2"/>
        <w:rPr>
          <w:rFonts w:ascii="Garamond" w:eastAsia="Garamond" w:hAnsi="Garamond" w:cs="Garamond"/>
        </w:rPr>
      </w:pPr>
      <w:r>
        <w:rPr>
          <w:rFonts w:ascii="Garamond" w:eastAsia="Garamond" w:hAnsi="Garamond" w:cs="Garamond"/>
        </w:rPr>
        <w:t>Career advice and professional development.</w:t>
      </w:r>
    </w:p>
    <w:p w14:paraId="00000037" w14:textId="77777777" w:rsidR="00E81032" w:rsidRDefault="00000000">
      <w:pPr>
        <w:numPr>
          <w:ilvl w:val="0"/>
          <w:numId w:val="1"/>
        </w:numPr>
        <w:ind w:left="0" w:hanging="2"/>
        <w:rPr>
          <w:rFonts w:ascii="Garamond" w:eastAsia="Garamond" w:hAnsi="Garamond" w:cs="Garamond"/>
        </w:rPr>
      </w:pPr>
      <w:r>
        <w:rPr>
          <w:rFonts w:ascii="Garamond" w:eastAsia="Garamond" w:hAnsi="Garamond" w:cs="Garamond"/>
        </w:rPr>
        <w:t>Association with another Black HR Professional with the opportunity to share experiences.</w:t>
      </w:r>
    </w:p>
    <w:p w14:paraId="00000038" w14:textId="77777777" w:rsidR="00E81032" w:rsidRDefault="00E81032">
      <w:pPr>
        <w:ind w:left="0" w:hanging="2"/>
        <w:rPr>
          <w:rFonts w:ascii="Garamond" w:eastAsia="Garamond" w:hAnsi="Garamond" w:cs="Garamond"/>
        </w:rPr>
      </w:pPr>
    </w:p>
    <w:p w14:paraId="00000039" w14:textId="77777777" w:rsidR="00E81032" w:rsidRDefault="00000000">
      <w:pPr>
        <w:ind w:left="0" w:hanging="2"/>
        <w:rPr>
          <w:rFonts w:ascii="Garamond" w:eastAsia="Garamond" w:hAnsi="Garamond" w:cs="Garamond"/>
          <w:b/>
        </w:rPr>
      </w:pPr>
      <w:r>
        <w:rPr>
          <w:rFonts w:ascii="Garamond" w:eastAsia="Garamond" w:hAnsi="Garamond" w:cs="Garamond"/>
          <w:b/>
        </w:rPr>
        <w:t>Eligibility</w:t>
      </w:r>
    </w:p>
    <w:p w14:paraId="0000003A" w14:textId="77777777" w:rsidR="00E81032" w:rsidRDefault="00000000">
      <w:pPr>
        <w:ind w:left="0" w:hanging="2"/>
        <w:rPr>
          <w:rFonts w:ascii="Garamond" w:eastAsia="Garamond" w:hAnsi="Garamond" w:cs="Garamond"/>
          <w:b/>
        </w:rPr>
      </w:pPr>
      <w:r>
        <w:rPr>
          <w:rFonts w:ascii="Garamond" w:eastAsia="Garamond" w:hAnsi="Garamond" w:cs="Garamond"/>
          <w:b/>
        </w:rPr>
        <w:t>Mentor</w:t>
      </w:r>
    </w:p>
    <w:p w14:paraId="0000003B" w14:textId="77777777" w:rsidR="00E81032" w:rsidRDefault="00000000">
      <w:pPr>
        <w:numPr>
          <w:ilvl w:val="0"/>
          <w:numId w:val="4"/>
        </w:numPr>
        <w:ind w:left="0" w:hanging="2"/>
        <w:rPr>
          <w:rFonts w:ascii="Garamond" w:eastAsia="Garamond" w:hAnsi="Garamond" w:cs="Garamond"/>
        </w:rPr>
      </w:pPr>
      <w:r>
        <w:rPr>
          <w:rFonts w:ascii="Garamond" w:eastAsia="Garamond" w:hAnsi="Garamond" w:cs="Garamond"/>
        </w:rPr>
        <w:t>5 Years of experience in any occupational discipline</w:t>
      </w:r>
    </w:p>
    <w:p w14:paraId="0000003C" w14:textId="77777777" w:rsidR="00E81032" w:rsidRDefault="00000000">
      <w:pPr>
        <w:numPr>
          <w:ilvl w:val="0"/>
          <w:numId w:val="4"/>
        </w:numPr>
        <w:ind w:left="0" w:hanging="2"/>
        <w:rPr>
          <w:rFonts w:ascii="Garamond" w:eastAsia="Garamond" w:hAnsi="Garamond" w:cs="Garamond"/>
        </w:rPr>
      </w:pPr>
      <w:r>
        <w:rPr>
          <w:rFonts w:ascii="Garamond" w:eastAsia="Garamond" w:hAnsi="Garamond" w:cs="Garamond"/>
        </w:rPr>
        <w:t>Identify as black or other minorities</w:t>
      </w:r>
    </w:p>
    <w:p w14:paraId="0000003D" w14:textId="77777777" w:rsidR="00E81032" w:rsidRDefault="00000000">
      <w:pPr>
        <w:numPr>
          <w:ilvl w:val="0"/>
          <w:numId w:val="4"/>
        </w:numPr>
        <w:ind w:left="0" w:hanging="2"/>
        <w:rPr>
          <w:rFonts w:ascii="Garamond" w:eastAsia="Garamond" w:hAnsi="Garamond" w:cs="Garamond"/>
        </w:rPr>
      </w:pPr>
      <w:r>
        <w:rPr>
          <w:rFonts w:ascii="Garamond" w:eastAsia="Garamond" w:hAnsi="Garamond" w:cs="Garamond"/>
        </w:rPr>
        <w:t>Not necessarily  a BlackHRPC Member</w:t>
      </w:r>
    </w:p>
    <w:p w14:paraId="0000003E" w14:textId="77777777" w:rsidR="00E81032" w:rsidRDefault="00000000">
      <w:pPr>
        <w:ind w:left="0" w:hanging="2"/>
        <w:rPr>
          <w:rFonts w:ascii="Garamond" w:eastAsia="Garamond" w:hAnsi="Garamond" w:cs="Garamond"/>
          <w:b/>
        </w:rPr>
      </w:pPr>
      <w:r>
        <w:rPr>
          <w:rFonts w:ascii="Garamond" w:eastAsia="Garamond" w:hAnsi="Garamond" w:cs="Garamond"/>
          <w:b/>
        </w:rPr>
        <w:t>Mentee</w:t>
      </w:r>
    </w:p>
    <w:p w14:paraId="0000003F" w14:textId="77777777" w:rsidR="00E81032" w:rsidRDefault="00000000">
      <w:pPr>
        <w:numPr>
          <w:ilvl w:val="0"/>
          <w:numId w:val="7"/>
        </w:numPr>
        <w:ind w:left="0" w:hanging="2"/>
        <w:rPr>
          <w:rFonts w:ascii="Garamond" w:eastAsia="Garamond" w:hAnsi="Garamond" w:cs="Garamond"/>
        </w:rPr>
      </w:pPr>
      <w:r>
        <w:rPr>
          <w:rFonts w:ascii="Garamond" w:eastAsia="Garamond" w:hAnsi="Garamond" w:cs="Garamond"/>
        </w:rPr>
        <w:t>Entry to mid level experience</w:t>
      </w:r>
    </w:p>
    <w:p w14:paraId="00000040" w14:textId="77777777" w:rsidR="00E81032" w:rsidRDefault="00000000">
      <w:pPr>
        <w:numPr>
          <w:ilvl w:val="0"/>
          <w:numId w:val="7"/>
        </w:numPr>
        <w:ind w:left="0" w:hanging="2"/>
        <w:rPr>
          <w:rFonts w:ascii="Garamond" w:eastAsia="Garamond" w:hAnsi="Garamond" w:cs="Garamond"/>
          <w:b/>
        </w:rPr>
      </w:pPr>
      <w:r>
        <w:rPr>
          <w:rFonts w:ascii="Garamond" w:eastAsia="Garamond" w:hAnsi="Garamond" w:cs="Garamond"/>
        </w:rPr>
        <w:t>Identify as black</w:t>
      </w:r>
    </w:p>
    <w:p w14:paraId="00000041" w14:textId="77777777" w:rsidR="00E81032" w:rsidRDefault="00000000">
      <w:pPr>
        <w:numPr>
          <w:ilvl w:val="0"/>
          <w:numId w:val="7"/>
        </w:numPr>
        <w:ind w:left="0" w:hanging="2"/>
        <w:rPr>
          <w:rFonts w:ascii="Garamond" w:eastAsia="Garamond" w:hAnsi="Garamond" w:cs="Garamond"/>
          <w:b/>
        </w:rPr>
      </w:pPr>
      <w:r>
        <w:rPr>
          <w:rFonts w:ascii="Garamond" w:eastAsia="Garamond" w:hAnsi="Garamond" w:cs="Garamond"/>
          <w:b/>
        </w:rPr>
        <w:t>Member of BlackHRPC</w:t>
      </w:r>
    </w:p>
    <w:p w14:paraId="00000042" w14:textId="77777777" w:rsidR="00E81032" w:rsidRDefault="00000000">
      <w:pPr>
        <w:ind w:left="0" w:hanging="2"/>
        <w:rPr>
          <w:rFonts w:ascii="Garamond" w:eastAsia="Garamond" w:hAnsi="Garamond" w:cs="Garamond"/>
          <w:b/>
        </w:rPr>
      </w:pPr>
      <w:r>
        <w:rPr>
          <w:rFonts w:ascii="Garamond" w:eastAsia="Garamond" w:hAnsi="Garamond" w:cs="Garamond"/>
          <w:b/>
        </w:rPr>
        <w:t>Suggested Topics</w:t>
      </w:r>
    </w:p>
    <w:p w14:paraId="00000043"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Salary/Compensation Negotiation tips</w:t>
      </w:r>
    </w:p>
    <w:p w14:paraId="00000044"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 xml:space="preserve">Developing leadership skills, </w:t>
      </w:r>
    </w:p>
    <w:p w14:paraId="00000045"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How to navigate difficult conversations</w:t>
      </w:r>
    </w:p>
    <w:p w14:paraId="00000046"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EDIA/Cultural Intelligence/ Learning pathways</w:t>
      </w:r>
    </w:p>
    <w:p w14:paraId="00000047"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Workforce and Talent Management</w:t>
      </w:r>
    </w:p>
    <w:p w14:paraId="00000048"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Learning and development</w:t>
      </w:r>
    </w:p>
    <w:p w14:paraId="00000049"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Compensation and Benefits</w:t>
      </w:r>
    </w:p>
    <w:p w14:paraId="0000004A"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Labor and Employee Relations</w:t>
      </w:r>
    </w:p>
    <w:p w14:paraId="0000004B"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Organizational development</w:t>
      </w:r>
    </w:p>
    <w:p w14:paraId="0000004C" w14:textId="77777777" w:rsidR="00E81032" w:rsidRDefault="00000000">
      <w:pPr>
        <w:numPr>
          <w:ilvl w:val="0"/>
          <w:numId w:val="5"/>
        </w:numPr>
        <w:ind w:left="0" w:hanging="2"/>
        <w:rPr>
          <w:rFonts w:ascii="Garamond" w:eastAsia="Garamond" w:hAnsi="Garamond" w:cs="Garamond"/>
        </w:rPr>
      </w:pPr>
      <w:r>
        <w:rPr>
          <w:rFonts w:ascii="Garamond" w:eastAsia="Garamond" w:hAnsi="Garamond" w:cs="Garamond"/>
        </w:rPr>
        <w:t>People analytics</w:t>
      </w:r>
    </w:p>
    <w:p w14:paraId="0000004D" w14:textId="77777777" w:rsidR="00E81032" w:rsidRDefault="00000000">
      <w:pPr>
        <w:ind w:left="0" w:hanging="2"/>
        <w:rPr>
          <w:rFonts w:ascii="Garamond" w:eastAsia="Garamond" w:hAnsi="Garamond" w:cs="Garamond"/>
        </w:rPr>
      </w:pPr>
      <w:r>
        <w:rPr>
          <w:rFonts w:ascii="Garamond" w:eastAsia="Garamond" w:hAnsi="Garamond" w:cs="Garamond"/>
        </w:rPr>
        <w:lastRenderedPageBreak/>
        <w:t xml:space="preserve">The above list of topics is not exhaustive, kindly reach out to us at </w:t>
      </w:r>
      <w:hyperlink r:id="rId8">
        <w:r>
          <w:rPr>
            <w:rFonts w:ascii="Garamond" w:eastAsia="Garamond" w:hAnsi="Garamond" w:cs="Garamond"/>
            <w:color w:val="1155CC"/>
            <w:u w:val="single"/>
          </w:rPr>
          <w:t>info@blackhrpc.org</w:t>
        </w:r>
      </w:hyperlink>
      <w:r>
        <w:rPr>
          <w:rFonts w:ascii="Garamond" w:eastAsia="Garamond" w:hAnsi="Garamond" w:cs="Garamond"/>
        </w:rPr>
        <w:t xml:space="preserve"> with your topics of interest as well as your needs be they as a mentor or mentee. We look forward to hearing from you. </w:t>
      </w:r>
    </w:p>
    <w:p w14:paraId="0000004E" w14:textId="77777777" w:rsidR="00E81032" w:rsidRDefault="00E81032">
      <w:pPr>
        <w:ind w:left="0" w:hanging="2"/>
        <w:rPr>
          <w:rFonts w:ascii="Garamond" w:eastAsia="Garamond" w:hAnsi="Garamond" w:cs="Garamond"/>
        </w:rPr>
      </w:pPr>
    </w:p>
    <w:p w14:paraId="0000004F" w14:textId="77777777" w:rsidR="00E81032" w:rsidRDefault="00E81032">
      <w:pPr>
        <w:ind w:left="0" w:hanging="2"/>
        <w:rPr>
          <w:rFonts w:ascii="Garamond" w:eastAsia="Garamond" w:hAnsi="Garamond" w:cs="Garamond"/>
        </w:rPr>
      </w:pPr>
    </w:p>
    <w:p w14:paraId="00000050" w14:textId="77777777" w:rsidR="00E81032" w:rsidRDefault="00E81032">
      <w:pPr>
        <w:ind w:left="0" w:hanging="2"/>
        <w:rPr>
          <w:rFonts w:ascii="Garamond" w:eastAsia="Garamond" w:hAnsi="Garamond" w:cs="Garamond"/>
        </w:rPr>
      </w:pPr>
    </w:p>
    <w:p w14:paraId="00000051" w14:textId="77777777" w:rsidR="00E81032" w:rsidRDefault="00E81032">
      <w:pPr>
        <w:ind w:left="0" w:hanging="2"/>
        <w:rPr>
          <w:rFonts w:ascii="Garamond" w:eastAsia="Garamond" w:hAnsi="Garamond" w:cs="Garamond"/>
        </w:rPr>
      </w:pPr>
    </w:p>
    <w:p w14:paraId="00000052" w14:textId="77777777" w:rsidR="00E81032" w:rsidRDefault="00E81032">
      <w:pPr>
        <w:ind w:left="0" w:hanging="2"/>
        <w:rPr>
          <w:rFonts w:ascii="Arial" w:eastAsia="Arial" w:hAnsi="Arial" w:cs="Arial"/>
          <w:sz w:val="22"/>
          <w:szCs w:val="22"/>
        </w:rPr>
      </w:pPr>
    </w:p>
    <w:p w14:paraId="00000053" w14:textId="77777777" w:rsidR="00E81032" w:rsidRDefault="00E81032">
      <w:pPr>
        <w:ind w:left="0" w:hanging="2"/>
        <w:rPr>
          <w:rFonts w:ascii="Arial" w:eastAsia="Arial" w:hAnsi="Arial" w:cs="Arial"/>
          <w:sz w:val="22"/>
          <w:szCs w:val="22"/>
        </w:rPr>
      </w:pPr>
    </w:p>
    <w:p w14:paraId="00000054" w14:textId="77777777" w:rsidR="00E81032" w:rsidRDefault="00E81032">
      <w:pPr>
        <w:ind w:left="0" w:hanging="2"/>
        <w:rPr>
          <w:rFonts w:ascii="Arial" w:eastAsia="Arial" w:hAnsi="Arial" w:cs="Arial"/>
          <w:sz w:val="22"/>
          <w:szCs w:val="22"/>
        </w:rPr>
      </w:pPr>
    </w:p>
    <w:sectPr w:rsidR="00E81032">
      <w:footerReference w:type="even" r:id="rId9"/>
      <w:footerReference w:type="default" r:id="rId10"/>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FA6A" w14:textId="77777777" w:rsidR="00583B23" w:rsidRDefault="00583B23">
      <w:pPr>
        <w:spacing w:line="240" w:lineRule="auto"/>
        <w:ind w:left="0" w:hanging="2"/>
      </w:pPr>
      <w:r>
        <w:separator/>
      </w:r>
    </w:p>
  </w:endnote>
  <w:endnote w:type="continuationSeparator" w:id="0">
    <w:p w14:paraId="30C5B063" w14:textId="77777777" w:rsidR="00583B23" w:rsidRDefault="00583B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E81032"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58" w14:textId="77777777" w:rsidR="00E81032" w:rsidRDefault="00E81032">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4034AE02" w:rsidR="00E81032"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C1B41">
      <w:rPr>
        <w:noProof/>
        <w:color w:val="000000"/>
      </w:rPr>
      <w:t>1</w:t>
    </w:r>
    <w:r>
      <w:rPr>
        <w:color w:val="000000"/>
      </w:rPr>
      <w:fldChar w:fldCharType="end"/>
    </w:r>
  </w:p>
  <w:p w14:paraId="00000056" w14:textId="77777777" w:rsidR="00E81032" w:rsidRDefault="00E81032">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E66A" w14:textId="77777777" w:rsidR="00583B23" w:rsidRDefault="00583B23">
      <w:pPr>
        <w:spacing w:line="240" w:lineRule="auto"/>
        <w:ind w:left="0" w:hanging="2"/>
      </w:pPr>
      <w:r>
        <w:separator/>
      </w:r>
    </w:p>
  </w:footnote>
  <w:footnote w:type="continuationSeparator" w:id="0">
    <w:p w14:paraId="0972A59D" w14:textId="77777777" w:rsidR="00583B23" w:rsidRDefault="00583B2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342"/>
    <w:multiLevelType w:val="multilevel"/>
    <w:tmpl w:val="C8D655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F776FE"/>
    <w:multiLevelType w:val="multilevel"/>
    <w:tmpl w:val="68EEFEA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DBB3D01"/>
    <w:multiLevelType w:val="multilevel"/>
    <w:tmpl w:val="207817E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44052B6F"/>
    <w:multiLevelType w:val="multilevel"/>
    <w:tmpl w:val="E8AC978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A630893"/>
    <w:multiLevelType w:val="multilevel"/>
    <w:tmpl w:val="5BE83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4D1818"/>
    <w:multiLevelType w:val="multilevel"/>
    <w:tmpl w:val="EEE202A8"/>
    <w:lvl w:ilvl="0">
      <w:start w:val="1"/>
      <w:numFmt w:val="bullet"/>
      <w:lvlText w:val="●"/>
      <w:lvlJc w:val="left"/>
      <w:pPr>
        <w:ind w:left="720" w:hanging="360"/>
      </w:pPr>
      <w:rPr>
        <w:rFonts w:ascii="Noto Sans Symbols" w:eastAsia="Noto Sans Symbols" w:hAnsi="Noto Sans Symbols" w:cs="Noto Sans Symbols"/>
        <w:color w:val="000000"/>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8D52298"/>
    <w:multiLevelType w:val="multilevel"/>
    <w:tmpl w:val="ACF0F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934B84"/>
    <w:multiLevelType w:val="multilevel"/>
    <w:tmpl w:val="B0683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666B9C"/>
    <w:multiLevelType w:val="multilevel"/>
    <w:tmpl w:val="358827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27265541">
    <w:abstractNumId w:val="2"/>
  </w:num>
  <w:num w:numId="2" w16cid:durableId="1361511488">
    <w:abstractNumId w:val="1"/>
  </w:num>
  <w:num w:numId="3" w16cid:durableId="2111731865">
    <w:abstractNumId w:val="3"/>
  </w:num>
  <w:num w:numId="4" w16cid:durableId="419260626">
    <w:abstractNumId w:val="7"/>
  </w:num>
  <w:num w:numId="5" w16cid:durableId="1061249696">
    <w:abstractNumId w:val="6"/>
  </w:num>
  <w:num w:numId="6" w16cid:durableId="773283335">
    <w:abstractNumId w:val="5"/>
  </w:num>
  <w:num w:numId="7" w16cid:durableId="1549761744">
    <w:abstractNumId w:val="4"/>
  </w:num>
  <w:num w:numId="8" w16cid:durableId="1822771511">
    <w:abstractNumId w:val="8"/>
  </w:num>
  <w:num w:numId="9" w16cid:durableId="139481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32"/>
    <w:rsid w:val="00583B23"/>
    <w:rsid w:val="007C1B41"/>
    <w:rsid w:val="00E810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A01125E9-279A-4190-BA14-440F986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line="360" w:lineRule="auto"/>
      <w:jc w:val="center"/>
    </w:pPr>
    <w:rPr>
      <w:color w:val="000000"/>
      <w:sz w:val="44"/>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color w:val="000000"/>
      <w:sz w:val="32"/>
      <w:szCs w:val="32"/>
    </w:rPr>
  </w:style>
  <w:style w:type="character" w:customStyle="1" w:styleId="ttaylor">
    <w:name w:val="ttaylor"/>
    <w:hidden/>
    <w:rPr>
      <w:rFonts w:ascii="Century Gothic" w:hAnsi="Century Gothic"/>
      <w:b w:val="0"/>
      <w:bCs w:val="0"/>
      <w:i w:val="0"/>
      <w:iCs w:val="0"/>
      <w:strike w:val="0"/>
      <w:color w:val="000080"/>
      <w:w w:val="100"/>
      <w:position w:val="-1"/>
      <w:sz w:val="22"/>
      <w:szCs w:val="22"/>
      <w:u w:val="none"/>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blackhrp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BihZNpgE5FGYbbijn8UI0Rxc+g==">AMUW2mXfl2n4k1a+roGjRsCn2kDZKCknyvRrPVBZYl2T3BcMAwgqxKogM/sRNIsy3ot7PLnSK0xNXbW5fiLk8sFWbsxkp4gS/JxRqWiUF6Gz7X8FT6WSLqg=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zuberi</dc:creator>
  <cp:lastModifiedBy>Jordon Mills</cp:lastModifiedBy>
  <cp:revision>2</cp:revision>
  <dcterms:created xsi:type="dcterms:W3CDTF">2023-04-11T19:37:00Z</dcterms:created>
  <dcterms:modified xsi:type="dcterms:W3CDTF">2023-04-11T19:37:00Z</dcterms:modified>
</cp:coreProperties>
</file>